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keepNext w:val="0"/>
        <w:keepLines w:val="0"/>
        <w:spacing w:after="80" w:before="360" w:lineRule="auto"/>
        <w:rPr>
          <w:rFonts w:ascii="Verdana" w:cs="Verdana" w:eastAsia="Verdana" w:hAnsi="Verdana"/>
          <w:color w:val="3a6168"/>
          <w:sz w:val="34"/>
          <w:szCs w:val="34"/>
        </w:rPr>
      </w:pPr>
      <w:bookmarkStart w:colFirst="0" w:colLast="0" w:name="_heading=h.eulzaapv4aem" w:id="0"/>
      <w:bookmarkEnd w:id="0"/>
      <w:r w:rsidDel="00000000" w:rsidR="00000000" w:rsidRPr="00000000">
        <w:rPr>
          <w:rFonts w:ascii="Verdana" w:cs="Verdana" w:eastAsia="Verdana" w:hAnsi="Verdana"/>
          <w:color w:val="3a6168"/>
          <w:sz w:val="34"/>
          <w:szCs w:val="34"/>
          <w:rtl w:val="0"/>
        </w:rPr>
        <w:t xml:space="preserve">Saber básico 1. Actividad de autoevaluación</w:t>
      </w:r>
    </w:p>
    <w:p w:rsidR="00000000" w:rsidDel="00000000" w:rsidP="00000000" w:rsidRDefault="00000000" w:rsidRPr="00000000" w14:paraId="00000002">
      <w:pPr>
        <w:pStyle w:val="Heading3"/>
        <w:keepNext w:val="0"/>
        <w:keepLines w:val="0"/>
        <w:spacing w:after="80" w:before="280" w:lineRule="auto"/>
        <w:rPr>
          <w:rFonts w:ascii="Verdana" w:cs="Verdana" w:eastAsia="Verdana" w:hAnsi="Verdana"/>
          <w:i w:val="1"/>
          <w:iCs w:val="1"/>
          <w:color w:val="3a6168"/>
          <w:sz w:val="26"/>
          <w:szCs w:val="26"/>
        </w:rPr>
      </w:pPr>
      <w:bookmarkStart w:colFirst="0" w:colLast="0" w:name="_heading=h.9ay0yo6xehyp" w:id="1"/>
      <w:bookmarkEnd w:id="1"/>
      <w:r w:rsidDel="00000000" w:rsidR="00000000" w:rsidRPr="00000000">
        <w:rPr>
          <w:rFonts w:ascii="Verdana" w:cs="Verdana" w:eastAsia="Verdana" w:hAnsi="Verdana"/>
          <w:i w:val="1"/>
          <w:iCs w:val="1"/>
          <w:color w:val="3a6168"/>
          <w:sz w:val="26"/>
          <w:szCs w:val="26"/>
          <w:rtl w:val="0"/>
        </w:rPr>
        <w:t xml:space="preserve">Tu pasaporte profesional europeo</w:t>
      </w:r>
    </w:p>
    <w:p w:rsidR="00000000" w:rsidDel="00000000" w:rsidP="00000000" w:rsidRDefault="00000000" w:rsidRPr="00000000" w14:paraId="00000003">
      <w:pPr>
        <w:spacing w:after="240" w:before="240" w:lineRule="auto"/>
        <w:rPr>
          <w:rFonts w:ascii="Verdana" w:cs="Verdana" w:eastAsia="Verdana" w:hAnsi="Verdana"/>
          <w:color w:val="3a6168"/>
          <w:sz w:val="16"/>
          <w:szCs w:val="1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fffff" w:val="clear"/>
        <w:spacing w:after="240" w:before="240" w:lineRule="auto"/>
        <w:rPr>
          <w:rFonts w:ascii="Verdana" w:cs="Verdana" w:eastAsia="Verdana" w:hAnsi="Verdana"/>
          <w:color w:val="3a6168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sz w:val="28"/>
          <w:szCs w:val="28"/>
          <w:rtl w:val="0"/>
        </w:rPr>
        <w:t xml:space="preserve">Objetivo</w:t>
        <w:br w:type="textWrapping"/>
      </w: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rtl w:val="0"/>
        </w:rPr>
        <w:t xml:space="preserve"> Comprender por qué los acuerdos europeos del pasado influyen en tus derechos actuales.</w:t>
      </w:r>
    </w:p>
    <w:p w:rsidR="00000000" w:rsidDel="00000000" w:rsidP="00000000" w:rsidRDefault="00000000" w:rsidRPr="00000000" w14:paraId="00000005">
      <w:pPr>
        <w:shd w:fill="ffffff" w:val="clear"/>
        <w:spacing w:after="240" w:before="240" w:lineRule="auto"/>
        <w:rPr>
          <w:rFonts w:ascii="Verdana" w:cs="Verdana" w:eastAsia="Verdana" w:hAnsi="Verdana"/>
          <w:color w:val="3a6168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sz w:val="28"/>
          <w:szCs w:val="28"/>
          <w:rtl w:val="0"/>
        </w:rPr>
        <w:t xml:space="preserve">Indicaciones</w:t>
        <w:br w:type="textWrapping"/>
      </w: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rtl w:val="0"/>
        </w:rPr>
        <w:t xml:space="preserve"> Completa las siguientes frases con tus propias palabras: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shd w:fill="ffffff" w:val="clear"/>
        <w:spacing w:after="0" w:afterAutospacing="0" w:before="240" w:lineRule="auto"/>
        <w:ind w:left="720" w:hanging="360"/>
        <w:rPr>
          <w:rFonts w:ascii="Verdana" w:cs="Verdana" w:eastAsia="Verdana" w:hAnsi="Verdana"/>
          <w:color w:val="3a6168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rtl w:val="0"/>
        </w:rPr>
        <w:t xml:space="preserve">Antes de la integración europea, desplazarse para trabajar implicaba…</w:t>
        <w:br w:type="textWrapping"/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shd w:fill="ffffff" w:val="clear"/>
        <w:spacing w:after="0" w:afterAutospacing="0" w:before="0" w:beforeAutospacing="0" w:lineRule="auto"/>
        <w:ind w:left="720" w:hanging="360"/>
        <w:rPr>
          <w:rFonts w:ascii="Verdana" w:cs="Verdana" w:eastAsia="Verdana" w:hAnsi="Verdana"/>
          <w:color w:val="3a6168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rtl w:val="0"/>
        </w:rPr>
        <w:t xml:space="preserve">Gracias a la construcción europea, hoy es posible…</w:t>
        <w:br w:type="textWrapping"/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hd w:fill="ffffff" w:val="clear"/>
        <w:spacing w:after="240" w:before="0" w:beforeAutospacing="0" w:lineRule="auto"/>
        <w:ind w:left="720" w:hanging="360"/>
        <w:rPr>
          <w:rFonts w:ascii="Verdana" w:cs="Verdana" w:eastAsia="Verdana" w:hAnsi="Verdana"/>
          <w:color w:val="3a6168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rtl w:val="0"/>
        </w:rPr>
        <w:t xml:space="preserve">Si estos acuerdos no existieran, una consecuencia probable sería…</w:t>
        <w:br w:type="textWrapping"/>
      </w:r>
    </w:p>
    <w:p w:rsidR="00000000" w:rsidDel="00000000" w:rsidP="00000000" w:rsidRDefault="00000000" w:rsidRPr="00000000" w14:paraId="00000009">
      <w:pPr>
        <w:shd w:fill="ffffff" w:val="clear"/>
        <w:spacing w:after="240" w:before="240" w:lineRule="auto"/>
        <w:rPr>
          <w:rFonts w:ascii="Verdana" w:cs="Verdana" w:eastAsia="Verdana" w:hAnsi="Verdana"/>
          <w:color w:val="3a6168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rtl w:val="0"/>
        </w:rPr>
        <w:t xml:space="preserve">🔎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sz w:val="28"/>
          <w:szCs w:val="28"/>
          <w:rtl w:val="0"/>
        </w:rPr>
        <w:t xml:space="preserve">Auto­comprobación</w:t>
        <w:br w:type="textWrapping"/>
      </w: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rtl w:val="0"/>
        </w:rPr>
        <w:t xml:space="preserve"> Comprueba si: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hd w:fill="ffffff" w:val="clear"/>
        <w:spacing w:after="0" w:afterAutospacing="0" w:before="240" w:lineRule="auto"/>
        <w:ind w:left="720" w:hanging="360"/>
        <w:rPr>
          <w:rFonts w:ascii="Verdana" w:cs="Verdana" w:eastAsia="Verdana" w:hAnsi="Verdana"/>
          <w:color w:val="3a6168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rtl w:val="0"/>
        </w:rPr>
        <w:t xml:space="preserve">relacionas causas y consecuencias,</w:t>
        <w:br w:type="textWrapping"/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hd w:fill="ffffff" w:val="clear"/>
        <w:spacing w:after="0" w:afterAutospacing="0" w:before="0" w:beforeAutospacing="0" w:lineRule="auto"/>
        <w:ind w:left="720" w:hanging="360"/>
        <w:rPr>
          <w:rFonts w:ascii="Verdana" w:cs="Verdana" w:eastAsia="Verdana" w:hAnsi="Verdana"/>
          <w:color w:val="3a6168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rtl w:val="0"/>
        </w:rPr>
        <w:t xml:space="preserve">evitas respuestas genéricas,</w:t>
        <w:br w:type="textWrapping"/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hd w:fill="ffffff" w:val="clear"/>
        <w:spacing w:after="240" w:before="0" w:beforeAutospacing="0" w:lineRule="auto"/>
        <w:ind w:left="720" w:hanging="360"/>
        <w:rPr>
          <w:rFonts w:ascii="Verdana" w:cs="Verdana" w:eastAsia="Verdana" w:hAnsi="Verdana"/>
          <w:color w:val="3a6168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rtl w:val="0"/>
        </w:rPr>
        <w:t xml:space="preserve">conectas historia y vida cotidiana.</w:t>
      </w:r>
    </w:p>
    <w:p w:rsidR="00000000" w:rsidDel="00000000" w:rsidP="00000000" w:rsidRDefault="00000000" w:rsidRPr="00000000" w14:paraId="0000000D">
      <w:pPr>
        <w:shd w:fill="ffffff" w:val="clear"/>
        <w:spacing w:after="280" w:before="280" w:lineRule="auto"/>
        <w:rPr>
          <w:rFonts w:ascii="Verdana" w:cs="Verdana" w:eastAsia="Verdana" w:hAnsi="Verdana"/>
          <w:b w:val="1"/>
          <w:bCs w:val="1"/>
          <w:color w:val="3a6168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40" w:before="240" w:lineRule="auto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Rule="auto"/>
        <w:rPr>
          <w:rFonts w:ascii="Verdana" w:cs="Verdana" w:eastAsia="Verdana" w:hAnsi="Verdana"/>
          <w:color w:val="3a6168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spacing w:after="240" w:before="0" w:lineRule="auto"/>
        <w:ind w:left="720" w:hanging="360"/>
        <w:rPr>
          <w:rFonts w:ascii="Verdana" w:cs="Verdana" w:eastAsia="Verdana" w:hAnsi="Verdana"/>
          <w:color w:val="3a6168"/>
          <w:sz w:val="16"/>
          <w:szCs w:val="1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426" w:right="0" w:firstLine="0"/>
        <w:jc w:val="both"/>
        <w:rPr>
          <w:rFonts w:ascii="Verdana" w:cs="Verdana" w:eastAsia="Verdana" w:hAnsi="Verdana"/>
          <w:b w:val="1"/>
          <w:bCs w:val="1"/>
          <w:color w:val="3a6168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5840" w:w="12240" w:orient="portrait"/>
      <w:pgMar w:bottom="1440" w:top="2083" w:left="1440" w:right="616" w:header="426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Verdan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-1023922</wp:posOffset>
              </wp:positionH>
              <wp:positionV relativeFrom="paragraph">
                <wp:posOffset>17463</wp:posOffset>
              </wp:positionV>
              <wp:extent cx="0" cy="28575"/>
              <wp:effectExtent b="0" l="0" r="0" t="0"/>
              <wp:wrapNone/>
              <wp:docPr id="142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483613" y="3780000"/>
                        <a:ext cx="7724775" cy="0"/>
                      </a:xfrm>
                      <a:prstGeom prst="straightConnector1">
                        <a:avLst/>
                      </a:prstGeom>
                      <a:noFill/>
                      <a:ln cap="flat" cmpd="sng" w="28575">
                        <a:solidFill>
                          <a:srgbClr val="D8D8D8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-1023922</wp:posOffset>
              </wp:positionH>
              <wp:positionV relativeFrom="paragraph">
                <wp:posOffset>17463</wp:posOffset>
              </wp:positionV>
              <wp:extent cx="0" cy="28575"/>
              <wp:effectExtent b="0" l="0" r="0" t="0"/>
              <wp:wrapNone/>
              <wp:docPr id="142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8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2016760</wp:posOffset>
          </wp:positionH>
          <wp:positionV relativeFrom="paragraph">
            <wp:posOffset>159385</wp:posOffset>
          </wp:positionV>
          <wp:extent cx="793115" cy="149225"/>
          <wp:effectExtent b="0" l="0" r="0" t="0"/>
          <wp:wrapNone/>
          <wp:docPr id="14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3115" cy="149225"/>
                  </a:xfrm>
                  <a:prstGeom prst="rect"/>
                  <a:ln/>
                </pic:spPr>
              </pic:pic>
            </a:graphicData>
          </a:graphic>
        </wp:anchor>
      </w:drawing>
    </w:r>
  </w:p>
  <w:tbl>
    <w:tblPr>
      <w:tblStyle w:val="Table2"/>
      <w:tblW w:w="10230.0" w:type="dxa"/>
      <w:jc w:val="left"/>
      <w:tblInd w:w="-743.0" w:type="dxa"/>
      <w:tblLayout w:type="fixed"/>
      <w:tblLook w:val="0400"/>
    </w:tblPr>
    <w:tblGrid>
      <w:gridCol w:w="4253"/>
      <w:gridCol w:w="2897"/>
      <w:gridCol w:w="3080"/>
      <w:tblGridChange w:id="0">
        <w:tblGrid>
          <w:gridCol w:w="4253"/>
          <w:gridCol w:w="2897"/>
          <w:gridCol w:w="3080"/>
        </w:tblGrid>
      </w:tblGridChange>
    </w:tblGrid>
    <w:tr>
      <w:trPr>
        <w:cantSplit w:val="0"/>
        <w:tblHeader w:val="0"/>
      </w:trPr>
      <w:tc>
        <w:tcPr/>
        <w:p w:rsidR="00000000" w:rsidDel="00000000" w:rsidP="00000000" w:rsidRDefault="00000000" w:rsidRPr="00000000" w14:paraId="00000019">
          <w:pPr>
            <w:rPr/>
          </w:pPr>
          <w:r w:rsidDel="00000000" w:rsidR="00000000" w:rsidRPr="00000000">
            <w:rPr>
              <w:rFonts w:ascii="Verdana" w:cs="Verdana" w:eastAsia="Verdana" w:hAnsi="Verdana"/>
              <w:color w:val="3a6168"/>
              <w:sz w:val="18"/>
              <w:szCs w:val="18"/>
              <w:rtl w:val="0"/>
            </w:rPr>
            <w:t xml:space="preserve">Servicio de Educación Permanente. CARM  </w:t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1A">
          <w:pPr>
            <w:rPr/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1B">
          <w:pPr>
            <w:jc w:val="right"/>
            <w:rPr/>
          </w:pPr>
          <w:r w:rsidDel="00000000" w:rsidR="00000000" w:rsidRPr="00000000">
            <w:rPr>
              <w:rFonts w:ascii="Verdana" w:cs="Verdana" w:eastAsia="Verdana" w:hAnsi="Verdana"/>
              <w:color w:val="3a6168"/>
              <w:sz w:val="18"/>
              <w:szCs w:val="18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Verdana" w:cs="Verdana" w:eastAsia="Verdana" w:hAnsi="Verdana"/>
              <w:color w:val="3a6168"/>
              <w:sz w:val="18"/>
              <w:szCs w:val="18"/>
              <w:rtl w:val="0"/>
            </w:rPr>
            <w:t xml:space="preserve"> 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1C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-3238492</wp:posOffset>
          </wp:positionH>
          <wp:positionV relativeFrom="paragraph">
            <wp:posOffset>20867121</wp:posOffset>
          </wp:positionV>
          <wp:extent cx="8686800" cy="11241741"/>
          <wp:effectExtent b="0" l="0" r="0" t="0"/>
          <wp:wrapNone/>
          <wp:docPr id="14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686800" cy="11241741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1418" w:right="0" w:firstLine="0"/>
      <w:jc w:val="center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-1023922</wp:posOffset>
              </wp:positionH>
              <wp:positionV relativeFrom="paragraph">
                <wp:posOffset>801053</wp:posOffset>
              </wp:positionV>
              <wp:extent cx="0" cy="28575"/>
              <wp:effectExtent b="0" l="0" r="0" t="0"/>
              <wp:wrapNone/>
              <wp:docPr id="141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483613" y="3780000"/>
                        <a:ext cx="7724775" cy="0"/>
                      </a:xfrm>
                      <a:prstGeom prst="straightConnector1">
                        <a:avLst/>
                      </a:prstGeom>
                      <a:noFill/>
                      <a:ln cap="flat" cmpd="sng" w="28575">
                        <a:solidFill>
                          <a:srgbClr val="D8D8D8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-1023922</wp:posOffset>
              </wp:positionH>
              <wp:positionV relativeFrom="paragraph">
                <wp:posOffset>801053</wp:posOffset>
              </wp:positionV>
              <wp:extent cx="0" cy="28575"/>
              <wp:effectExtent b="0" l="0" r="0" t="0"/>
              <wp:wrapNone/>
              <wp:docPr id="141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8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-1042972</wp:posOffset>
              </wp:positionH>
              <wp:positionV relativeFrom="paragraph">
                <wp:posOffset>-1199185</wp:posOffset>
              </wp:positionV>
              <wp:extent cx="0" cy="28575"/>
              <wp:effectExtent b="0" l="0" r="0" t="0"/>
              <wp:wrapNone/>
              <wp:docPr id="140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483613" y="3780000"/>
                        <a:ext cx="7724775" cy="0"/>
                      </a:xfrm>
                      <a:prstGeom prst="straightConnector1">
                        <a:avLst/>
                      </a:prstGeom>
                      <a:noFill/>
                      <a:ln cap="flat" cmpd="sng" w="28575">
                        <a:solidFill>
                          <a:srgbClr val="D8D8D8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-1042972</wp:posOffset>
              </wp:positionH>
              <wp:positionV relativeFrom="paragraph">
                <wp:posOffset>-1199185</wp:posOffset>
              </wp:positionV>
              <wp:extent cx="0" cy="28575"/>
              <wp:effectExtent b="0" l="0" r="0" t="0"/>
              <wp:wrapNone/>
              <wp:docPr id="140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8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tbl>
    <w:tblPr>
      <w:tblStyle w:val="Table1"/>
      <w:tblW w:w="11060.0" w:type="dxa"/>
      <w:jc w:val="left"/>
      <w:tblInd w:w="-885.0" w:type="dxa"/>
      <w:tblBorders>
        <w:bottom w:color="000000" w:space="0" w:sz="12" w:val="single"/>
      </w:tblBorders>
      <w:tblLayout w:type="fixed"/>
      <w:tblLook w:val="0400"/>
    </w:tblPr>
    <w:tblGrid>
      <w:gridCol w:w="5955"/>
      <w:gridCol w:w="5105"/>
      <w:tblGridChange w:id="0">
        <w:tblGrid>
          <w:gridCol w:w="5955"/>
          <w:gridCol w:w="5105"/>
        </w:tblGrid>
      </w:tblGridChange>
    </w:tblGrid>
    <w:tr>
      <w:trPr>
        <w:cantSplit w:val="0"/>
        <w:trHeight w:val="585" w:hRule="atLeast"/>
        <w:tblHeader w:val="0"/>
      </w:trPr>
      <w:tc>
        <w:tcPr>
          <w:tcBorders>
            <w:bottom w:color="000000" w:space="0" w:sz="0" w:val="nil"/>
          </w:tcBorders>
        </w:tcPr>
        <w:p w:rsidR="00000000" w:rsidDel="00000000" w:rsidP="00000000" w:rsidRDefault="00000000" w:rsidRPr="00000000" w14:paraId="00000013">
          <w:pPr>
            <w:ind w:right="318"/>
            <w:rPr>
              <w:b w:val="1"/>
              <w:bCs w:val="1"/>
            </w:rPr>
          </w:pPr>
          <w:r w:rsidDel="00000000" w:rsidR="00000000" w:rsidRPr="00000000">
            <w:rPr>
              <w:rFonts w:ascii="Verdana" w:cs="Verdana" w:eastAsia="Verdana" w:hAnsi="Verdana"/>
              <w:b w:val="1"/>
              <w:bCs w:val="1"/>
              <w:color w:val="3a6168"/>
              <w:rtl w:val="0"/>
            </w:rPr>
            <w:t xml:space="preserve">REA: Europa en tu bolsillo: Manual de instrucciones para el ciudadano de hoy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bottom w:color="000000" w:space="0" w:sz="0" w:val="nil"/>
          </w:tcBorders>
        </w:tcPr>
        <w:p w:rsidR="00000000" w:rsidDel="00000000" w:rsidP="00000000" w:rsidRDefault="00000000" w:rsidRPr="00000000" w14:paraId="00000014">
          <w:pPr>
            <w:jc w:val="right"/>
            <w:rPr/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447676</wp:posOffset>
                </wp:positionH>
                <wp:positionV relativeFrom="paragraph">
                  <wp:posOffset>-28563</wp:posOffset>
                </wp:positionV>
                <wp:extent cx="2511840" cy="401895"/>
                <wp:effectExtent b="0" l="0" r="0" t="0"/>
                <wp:wrapNone/>
                <wp:docPr id="14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1840" cy="4018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000000" w:rsidDel="00000000" w:rsidP="00000000" w:rsidRDefault="00000000" w:rsidRPr="00000000" w14:paraId="00000015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es-ES_tradnl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bCs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i w:val="1"/>
      <w:iCs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iCs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Ttulo7">
    <w:name w:val="heading 7"/>
    <w:basedOn w:val="Normal"/>
    <w:next w:val="Normal"/>
    <w:link w:val="Ttulo7C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6"/>
    </w:pPr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paragraph" w:styleId="Ttulo8">
    <w:name w:val="heading 8"/>
    <w:basedOn w:val="Normal"/>
    <w:next w:val="Normal"/>
    <w:link w:val="Ttulo8C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7"/>
    </w:pPr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8"/>
    </w:pPr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 w:val="1"/>
    <w:rsid w:val="00FC693F"/>
    <w:pPr>
      <w:spacing w:after="0" w:line="240" w:lineRule="auto"/>
    </w:pPr>
  </w:style>
  <w:style w:type="character" w:styleId="Ttulo1Car" w:customStyle="1">
    <w:name w:val="Título 1 Car"/>
    <w:basedOn w:val="Fuentedeprrafopredeter"/>
    <w:link w:val="Ttulo1"/>
    <w:uiPriority w:val="9"/>
    <w:rsid w:val="00FC693F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character" w:styleId="Ttulo2Car" w:customStyle="1">
    <w:name w:val="Título 2 Car"/>
    <w:basedOn w:val="Fuentedeprrafopredeter"/>
    <w:link w:val="Ttulo2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Ttulo3Car" w:customStyle="1">
    <w:name w:val="Título 3 Car"/>
    <w:basedOn w:val="Fuentedeprrafopredeter"/>
    <w:link w:val="Ttulo3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character" w:styleId="PuestoCar" w:customStyle="1">
    <w:name w:val="Puesto Car"/>
    <w:basedOn w:val="Fuentedeprrafopredeter"/>
    <w:link w:val="Puesto"/>
    <w:uiPriority w:val="10"/>
    <w:rsid w:val="00FC693F"/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character" w:styleId="SubttuloCar" w:customStyle="1">
    <w:name w:val="Subtítulo Car"/>
    <w:basedOn w:val="Fuentedeprrafopredeter"/>
    <w:link w:val="Subttulo"/>
    <w:uiPriority w:val="11"/>
    <w:rsid w:val="00FC693F"/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 w:val="1"/>
    <w:rsid w:val="00FC693F"/>
    <w:pPr>
      <w:ind w:left="720"/>
      <w:contextualSpacing w:val="1"/>
    </w:pPr>
  </w:style>
  <w:style w:type="paragraph" w:styleId="Textoindependiente">
    <w:name w:val="Body Text"/>
    <w:basedOn w:val="Normal"/>
    <w:link w:val="TextoindependienteCar"/>
    <w:uiPriority w:val="99"/>
    <w:unhideWhenUsed w:val="1"/>
    <w:rsid w:val="00AA1D8D"/>
    <w:pPr>
      <w:spacing w:after="120"/>
    </w:p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 w:val="1"/>
    <w:rsid w:val="00AA1D8D"/>
    <w:pPr>
      <w:spacing w:after="120" w:line="480" w:lineRule="auto"/>
    </w:p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 w:val="1"/>
    <w:rsid w:val="00AA1D8D"/>
    <w:pPr>
      <w:spacing w:after="120"/>
    </w:pPr>
    <w:rPr>
      <w:sz w:val="16"/>
      <w:szCs w:val="16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 w:val="1"/>
    <w:rsid w:val="00AA1D8D"/>
    <w:pPr>
      <w:ind w:left="360" w:hanging="360"/>
      <w:contextualSpacing w:val="1"/>
    </w:pPr>
  </w:style>
  <w:style w:type="paragraph" w:styleId="Lista2">
    <w:name w:val="List 2"/>
    <w:basedOn w:val="Normal"/>
    <w:uiPriority w:val="99"/>
    <w:unhideWhenUsed w:val="1"/>
    <w:rsid w:val="00326F90"/>
    <w:pPr>
      <w:ind w:left="720" w:hanging="360"/>
      <w:contextualSpacing w:val="1"/>
    </w:pPr>
  </w:style>
  <w:style w:type="paragraph" w:styleId="Lista3">
    <w:name w:val="List 3"/>
    <w:basedOn w:val="Normal"/>
    <w:uiPriority w:val="99"/>
    <w:unhideWhenUsed w:val="1"/>
    <w:rsid w:val="00326F90"/>
    <w:pPr>
      <w:ind w:left="1080" w:hanging="360"/>
      <w:contextualSpacing w:val="1"/>
    </w:pPr>
  </w:style>
  <w:style w:type="paragraph" w:styleId="Listaconvietas">
    <w:name w:val="List Bullet"/>
    <w:basedOn w:val="Normal"/>
    <w:uiPriority w:val="99"/>
    <w:unhideWhenUsed w:val="1"/>
    <w:rsid w:val="00326F90"/>
    <w:pPr>
      <w:numPr>
        <w:numId w:val="1"/>
      </w:numPr>
      <w:contextualSpacing w:val="1"/>
    </w:pPr>
  </w:style>
  <w:style w:type="paragraph" w:styleId="Listaconvietas2">
    <w:name w:val="List Bullet 2"/>
    <w:basedOn w:val="Normal"/>
    <w:uiPriority w:val="99"/>
    <w:unhideWhenUsed w:val="1"/>
    <w:rsid w:val="00326F90"/>
    <w:pPr>
      <w:numPr>
        <w:numId w:val="2"/>
      </w:numPr>
      <w:contextualSpacing w:val="1"/>
    </w:pPr>
  </w:style>
  <w:style w:type="paragraph" w:styleId="Listaconvietas3">
    <w:name w:val="List Bullet 3"/>
    <w:basedOn w:val="Normal"/>
    <w:uiPriority w:val="99"/>
    <w:unhideWhenUsed w:val="1"/>
    <w:rsid w:val="00326F90"/>
    <w:pPr>
      <w:numPr>
        <w:numId w:val="3"/>
      </w:numPr>
      <w:contextualSpacing w:val="1"/>
    </w:pPr>
  </w:style>
  <w:style w:type="paragraph" w:styleId="Listaconnmeros">
    <w:name w:val="List Number"/>
    <w:basedOn w:val="Normal"/>
    <w:uiPriority w:val="99"/>
    <w:unhideWhenUsed w:val="1"/>
    <w:rsid w:val="00326F90"/>
    <w:pPr>
      <w:numPr>
        <w:numId w:val="5"/>
      </w:numPr>
      <w:contextualSpacing w:val="1"/>
    </w:pPr>
  </w:style>
  <w:style w:type="paragraph" w:styleId="Listaconnmeros2">
    <w:name w:val="List Number 2"/>
    <w:basedOn w:val="Normal"/>
    <w:uiPriority w:val="99"/>
    <w:unhideWhenUsed w:val="1"/>
    <w:rsid w:val="0029639D"/>
    <w:pPr>
      <w:numPr>
        <w:numId w:val="6"/>
      </w:numPr>
      <w:contextualSpacing w:val="1"/>
    </w:pPr>
  </w:style>
  <w:style w:type="paragraph" w:styleId="Listaconnmeros3">
    <w:name w:val="List Number 3"/>
    <w:basedOn w:val="Normal"/>
    <w:uiPriority w:val="99"/>
    <w:unhideWhenUsed w:val="1"/>
    <w:rsid w:val="0029639D"/>
    <w:pPr>
      <w:numPr>
        <w:numId w:val="7"/>
      </w:numPr>
      <w:contextualSpacing w:val="1"/>
    </w:pPr>
  </w:style>
  <w:style w:type="paragraph" w:styleId="Continuarlista">
    <w:name w:val="List Continue"/>
    <w:basedOn w:val="Normal"/>
    <w:uiPriority w:val="99"/>
    <w:unhideWhenUsed w:val="1"/>
    <w:rsid w:val="0029639D"/>
    <w:pPr>
      <w:spacing w:after="120"/>
      <w:ind w:left="360"/>
      <w:contextualSpacing w:val="1"/>
    </w:pPr>
  </w:style>
  <w:style w:type="paragraph" w:styleId="Continuarlista2">
    <w:name w:val="List Continue 2"/>
    <w:basedOn w:val="Normal"/>
    <w:uiPriority w:val="99"/>
    <w:unhideWhenUsed w:val="1"/>
    <w:rsid w:val="0029639D"/>
    <w:pPr>
      <w:spacing w:after="120"/>
      <w:ind w:left="720"/>
      <w:contextualSpacing w:val="1"/>
    </w:pPr>
  </w:style>
  <w:style w:type="paragraph" w:styleId="Continuarlista3">
    <w:name w:val="List Continue 3"/>
    <w:basedOn w:val="Normal"/>
    <w:uiPriority w:val="99"/>
    <w:unhideWhenUsed w:val="1"/>
    <w:rsid w:val="0029639D"/>
    <w:pPr>
      <w:spacing w:after="120"/>
      <w:ind w:left="1080"/>
      <w:contextualSpacing w:val="1"/>
    </w:pPr>
  </w:style>
  <w:style w:type="paragraph" w:styleId="Textomacro">
    <w:name w:val="macro"/>
    <w:link w:val="TextomacroCar"/>
    <w:uiPriority w:val="99"/>
    <w:unhideWhenUsed w:val="1"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TextomacroCar" w:customStyle="1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 w:val="1"/>
    <w:rsid w:val="00FC693F"/>
    <w:rPr>
      <w:i w:val="1"/>
      <w:iCs w:val="1"/>
      <w:color w:val="000000" w:themeColor="text1"/>
    </w:rPr>
  </w:style>
  <w:style w:type="character" w:styleId="CitaCar" w:customStyle="1">
    <w:name w:val="Cita Car"/>
    <w:basedOn w:val="Fuentedeprrafopredeter"/>
    <w:link w:val="Cita"/>
    <w:uiPriority w:val="29"/>
    <w:rsid w:val="00FC693F"/>
    <w:rPr>
      <w:i w:val="1"/>
      <w:iCs w:val="1"/>
      <w:color w:val="000000" w:themeColor="text1"/>
    </w:rPr>
  </w:style>
  <w:style w:type="character" w:styleId="Ttulo4Car" w:customStyle="1">
    <w:name w:val="Título 4 Car"/>
    <w:basedOn w:val="Fuentedeprrafopredeter"/>
    <w:link w:val="Ttulo4"/>
    <w:uiPriority w:val="9"/>
    <w:semiHidden w:val="1"/>
    <w:rsid w:val="00FC693F"/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character" w:styleId="Ttulo5Car" w:customStyle="1">
    <w:name w:val="Título 5 Car"/>
    <w:basedOn w:val="Fuentedeprrafopredeter"/>
    <w:link w:val="Ttulo5"/>
    <w:uiPriority w:val="9"/>
    <w:semiHidden w:val="1"/>
    <w:rsid w:val="00FC693F"/>
    <w:rPr>
      <w:rFonts w:asciiTheme="majorHAnsi" w:cstheme="majorBidi" w:eastAsiaTheme="majorEastAsia" w:hAnsiTheme="majorHAnsi"/>
      <w:color w:val="243f60" w:themeColor="accent1" w:themeShade="00007F"/>
    </w:rPr>
  </w:style>
  <w:style w:type="character" w:styleId="Ttulo6Car" w:customStyle="1">
    <w:name w:val="Título 6 Car"/>
    <w:basedOn w:val="Fuentedeprrafopredeter"/>
    <w:link w:val="Ttulo6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character" w:styleId="Ttulo7Car" w:customStyle="1">
    <w:name w:val="Título 7 Car"/>
    <w:basedOn w:val="Fuentedeprrafopredeter"/>
    <w:link w:val="Ttulo7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character" w:styleId="Ttulo8Car" w:customStyle="1">
    <w:name w:val="Título 8 Car"/>
    <w:basedOn w:val="Fuentedeprrafopredeter"/>
    <w:link w:val="Ttulo8"/>
    <w:uiPriority w:val="9"/>
    <w:semiHidden w:val="1"/>
    <w:rsid w:val="00FC693F"/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character" w:styleId="Ttulo9Car" w:customStyle="1">
    <w:name w:val="Título 9 Car"/>
    <w:basedOn w:val="Fuentedeprrafopredeter"/>
    <w:link w:val="Ttulo9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paragraph" w:styleId="Descripcin">
    <w:name w:val="caption"/>
    <w:basedOn w:val="Normal"/>
    <w:next w:val="Normal"/>
    <w:uiPriority w:val="35"/>
    <w:semiHidden w:val="1"/>
    <w:unhideWhenUsed w:val="1"/>
    <w:qFormat w:val="1"/>
    <w:rsid w:val="00FC693F"/>
    <w:pPr>
      <w:spacing w:line="240" w:lineRule="auto"/>
    </w:pPr>
    <w:rPr>
      <w:b w:val="1"/>
      <w:bCs w:val="1"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 w:val="1"/>
    <w:rsid w:val="00FC693F"/>
    <w:rPr>
      <w:b w:val="1"/>
      <w:bCs w:val="1"/>
    </w:rPr>
  </w:style>
  <w:style w:type="character" w:styleId="nfasis">
    <w:name w:val="Emphasis"/>
    <w:basedOn w:val="Fuentedeprrafopredeter"/>
    <w:uiPriority w:val="20"/>
    <w:qFormat w:val="1"/>
    <w:rsid w:val="00FC693F"/>
    <w:rPr>
      <w:i w:val="1"/>
      <w:iCs w:val="1"/>
    </w:rPr>
  </w:style>
  <w:style w:type="paragraph" w:styleId="Citadestacada">
    <w:name w:val="Intense Quote"/>
    <w:basedOn w:val="Normal"/>
    <w:next w:val="Normal"/>
    <w:link w:val="CitadestacadaCar"/>
    <w:uiPriority w:val="30"/>
    <w:qFormat w:val="1"/>
    <w:rsid w:val="00FC693F"/>
    <w:pPr>
      <w:pBdr>
        <w:bottom w:color="4f81bd" w:space="4" w:sz="4" w:themeColor="accent1" w:val="single"/>
      </w:pBdr>
      <w:spacing w:after="280" w:before="200"/>
      <w:ind w:left="936" w:right="936"/>
    </w:pPr>
    <w:rPr>
      <w:b w:val="1"/>
      <w:bCs w:val="1"/>
      <w:i w:val="1"/>
      <w:iCs w:val="1"/>
      <w:color w:val="4f81bd" w:themeColor="accent1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FC693F"/>
    <w:rPr>
      <w:b w:val="1"/>
      <w:bCs w:val="1"/>
      <w:i w:val="1"/>
      <w:iCs w:val="1"/>
      <w:color w:val="4f81bd" w:themeColor="accent1"/>
    </w:rPr>
  </w:style>
  <w:style w:type="character" w:styleId="nfasissutil">
    <w:name w:val="Subtle Emphasis"/>
    <w:basedOn w:val="Fuentedeprrafopredeter"/>
    <w:uiPriority w:val="19"/>
    <w:qFormat w:val="1"/>
    <w:rsid w:val="00FC693F"/>
    <w:rPr>
      <w:i w:val="1"/>
      <w:iCs w:val="1"/>
      <w:color w:val="808080" w:themeColor="text1" w:themeTint="00007F"/>
    </w:rPr>
  </w:style>
  <w:style w:type="character" w:styleId="nfasisintenso">
    <w:name w:val="Intense Emphasis"/>
    <w:basedOn w:val="Fuentedeprrafopredeter"/>
    <w:uiPriority w:val="21"/>
    <w:qFormat w:val="1"/>
    <w:rsid w:val="00FC693F"/>
    <w:rPr>
      <w:b w:val="1"/>
      <w:bCs w:val="1"/>
      <w:i w:val="1"/>
      <w:iCs w:val="1"/>
      <w:color w:val="4f81bd" w:themeColor="accent1"/>
    </w:rPr>
  </w:style>
  <w:style w:type="character" w:styleId="Referenciasutil">
    <w:name w:val="Subtle Reference"/>
    <w:basedOn w:val="Fuentedeprrafopredeter"/>
    <w:uiPriority w:val="31"/>
    <w:qFormat w:val="1"/>
    <w:rsid w:val="00FC693F"/>
    <w:rPr>
      <w:smallCaps w:val="1"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 w:val="1"/>
    <w:rsid w:val="00FC693F"/>
    <w:rPr>
      <w:b w:val="1"/>
      <w:bCs w:val="1"/>
      <w:smallCaps w:val="1"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 w:val="1"/>
    <w:rsid w:val="00FC693F"/>
    <w:rPr>
      <w:b w:val="1"/>
      <w:bCs w:val="1"/>
      <w:smallCaps w:val="1"/>
      <w:spacing w:val="5"/>
    </w:rPr>
  </w:style>
  <w:style w:type="paragraph" w:styleId="TtulodeTDC">
    <w:name w:val="TOC Heading"/>
    <w:basedOn w:val="Ttulo1"/>
    <w:next w:val="Normal"/>
    <w:uiPriority w:val="39"/>
    <w:semiHidden w:val="1"/>
    <w:unhideWhenUsed w:val="1"/>
    <w:qFormat w:val="1"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0000BF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0000BF"/>
    </w:rPr>
    <w:tblPr>
      <w:tblStyleRowBandSize w:val="1"/>
      <w:tblStyleColBandSize w:val="1"/>
      <w:tblBorders>
        <w:top w:color="4f81bd" w:space="0" w:sz="8" w:themeColor="accent1" w:val="single"/>
        <w:bottom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0000BF"/>
    </w:rPr>
    <w:tblPr>
      <w:tblStyleRowBandSize w:val="1"/>
      <w:tblStyleColBandSize w:val="1"/>
      <w:tblBorders>
        <w:top w:color="c0504d" w:space="0" w:sz="8" w:themeColor="accent2" w:val="single"/>
        <w:bottom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0000BF"/>
    </w:rPr>
    <w:tblPr>
      <w:tblStyleRowBandSize w:val="1"/>
      <w:tblStyleColBandSize w:val="1"/>
      <w:tblBorders>
        <w:top w:color="9bbb59" w:space="0" w:sz="8" w:themeColor="accent3" w:val="single"/>
        <w:bottom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0000BF"/>
    </w:rPr>
    <w:tblPr>
      <w:tblStyleRowBandSize w:val="1"/>
      <w:tblStyleColBandSize w:val="1"/>
      <w:tblBorders>
        <w:top w:color="8064a2" w:space="0" w:sz="8" w:themeColor="accent4" w:val="single"/>
        <w:bottom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0000BF"/>
    </w:rPr>
    <w:tblPr>
      <w:tblStyleRowBandSize w:val="1"/>
      <w:tblStyleColBandSize w:val="1"/>
      <w:tblBorders>
        <w:top w:color="4bacc6" w:space="0" w:sz="8" w:themeColor="accent5" w:val="single"/>
        <w:bottom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0000BF"/>
    </w:rPr>
    <w:tblPr>
      <w:tblStyleRowBandSize w:val="1"/>
      <w:tblStyleColBandSize w:val="1"/>
      <w:tblBorders>
        <w:top w:color="f79646" w:space="0" w:sz="8" w:themeColor="accent6" w:val="single"/>
        <w:bottom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1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  <w:shd w:color="auto" w:fill="d3dfee" w:themeFill="accent1" w:themeFillTint="00003F" w:val="clear"/>
      </w:tcPr>
    </w:tblStylePr>
    <w:tblStylePr w:type="band2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1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  <w:shd w:color="auto" w:fill="efd3d2" w:themeFill="accent2" w:themeFillTint="00003F" w:val="clear"/>
      </w:tcPr>
    </w:tblStylePr>
    <w:tblStylePr w:type="band2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1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  <w:shd w:color="auto" w:fill="e6eed5" w:themeFill="accent3" w:themeFillTint="00003F" w:val="clear"/>
      </w:tcPr>
    </w:tblStylePr>
    <w:tblStylePr w:type="band2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1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  <w:shd w:color="auto" w:fill="dfd8e8" w:themeFill="accent4" w:themeFillTint="00003F" w:val="clear"/>
      </w:tcPr>
    </w:tblStylePr>
    <w:tblStylePr w:type="band2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1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  <w:shd w:color="auto" w:fill="d2eaf1" w:themeFill="accent5" w:themeFillTint="00003F" w:val="clear"/>
      </w:tcPr>
    </w:tblStylePr>
    <w:tblStylePr w:type="band2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1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  <w:shd w:color="auto" w:fill="fde4d0" w:themeFill="accent6" w:themeFillTint="00003F" w:val="clear"/>
      </w:tcPr>
    </w:tblStylePr>
    <w:tblStylePr w:type="band2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ba0cd" w:space="0" w:sz="8" w:themeColor="accent1" w:themeTint="0000BF" w:val="sing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ba0cd" w:space="0" w:sz="6" w:themeColor="accent1" w:themeTint="0000BF" w:val="doub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cf7b79" w:space="0" w:sz="8" w:themeColor="accent2" w:themeTint="0000BF" w:val="sing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f7b79" w:space="0" w:sz="6" w:themeColor="accent2" w:themeTint="0000BF" w:val="doub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3cc82" w:space="0" w:sz="8" w:themeColor="accent3" w:themeTint="0000BF" w:val="sing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3cc82" w:space="0" w:sz="6" w:themeColor="accent3" w:themeTint="0000BF" w:val="doub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8ab9" w:space="0" w:sz="8" w:themeColor="accent4" w:themeTint="0000BF" w:val="sing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8ab9" w:space="0" w:sz="6" w:themeColor="accent4" w:themeTint="0000BF" w:val="doub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8c0d4" w:space="0" w:sz="8" w:themeColor="accent5" w:themeTint="0000BF" w:val="sing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8c0d4" w:space="0" w:sz="6" w:themeColor="accent5" w:themeTint="0000BF" w:val="doub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9b074" w:space="0" w:sz="8" w:themeColor="accent6" w:themeTint="0000BF" w:val="sing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9b074" w:space="0" w:sz="6" w:themeColor="accent6" w:themeTint="0000BF" w:val="doub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bottom w:color="4f81bd" w:space="0" w:sz="8" w:themeColor="accen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f81bd" w:space="0" w:sz="8" w:themeColor="accen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shd w:color="auto" w:fill="d3dfee" w:themeFill="accent1" w:themeFillTint="00003F" w:val="clear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bottom w:color="c0504d" w:space="0" w:sz="8" w:themeColor="accent2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c0504d" w:space="0" w:sz="8" w:themeColor="accent2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shd w:color="auto" w:fill="efd3d2" w:themeFill="accent2" w:themeFillTint="00003F" w:val="clear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bottom w:color="9bbb59" w:space="0" w:sz="8" w:themeColor="accent3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bbb59" w:space="0" w:sz="8" w:themeColor="accent3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shd w:color="auto" w:fill="e6eed5" w:themeFill="accent3" w:themeFillTint="00003F" w:val="clear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bottom w:color="8064a2" w:space="0" w:sz="8" w:themeColor="accent4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64a2" w:space="0" w:sz="8" w:themeColor="accent4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shd w:color="auto" w:fill="dfd8e8" w:themeFill="accent4" w:themeFillTint="00003F" w:val="clear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bottom w:color="4bacc6" w:space="0" w:sz="8" w:themeColor="accent5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bacc6" w:space="0" w:sz="8" w:themeColor="accent5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shd w:color="auto" w:fill="d2eaf1" w:themeFill="accent5" w:themeFillTint="00003F" w:val="clear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bottom w:color="f79646" w:space="0" w:sz="8" w:themeColor="accent6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79646" w:space="0" w:sz="8" w:themeColor="accent6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shd w:color="auto" w:fill="fde4d0" w:themeFill="accent6" w:themeFillTint="00003F" w:val="clear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000000" w:space="0" w:sz="8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f81bd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f81bd" w:space="0" w:sz="8" w:themeColor="accen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f81bd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f81bd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c0504d" w:space="0" w:sz="8" w:themeColor="accent2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c0504d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c0504d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9bbb59" w:space="0" w:sz="8" w:themeColor="accent3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bbb5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bbb5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8064a2" w:space="0" w:sz="8" w:themeColor="accent4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64a2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64a2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bacc6" w:space="0" w:sz="8" w:themeColor="accent5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bacc6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bacc6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f79646" w:space="0" w:sz="8" w:themeColor="accent6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79646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79646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  <w:insideV w:color="7ba0cd" w:space="0" w:sz="8" w:themeColor="accent1" w:themeTint="0000BF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ba0c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  <w:insideV w:color="cf7b79" w:space="0" w:sz="8" w:themeColor="accent2" w:themeTint="0000BF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cf7b79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  <w:insideV w:color="b3cc82" w:space="0" w:sz="8" w:themeColor="accent3" w:themeTint="0000BF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3cc82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  <w:insideV w:color="9f8ab9" w:space="0" w:sz="8" w:themeColor="accent4" w:themeTint="0000BF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8ab9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  <w:insideV w:color="78c0d4" w:space="0" w:sz="8" w:themeColor="accent5" w:themeTint="0000BF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8c0d4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  <w:insideV w:color="f9b074" w:space="0" w:sz="8" w:themeColor="accent6" w:themeTint="0000BF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9b074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2f8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be5f1" w:themeFill="accent1" w:themeFillTint="000033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tcBorders>
          <w:insideH w:color="4f81bd" w:space="0" w:sz="6" w:themeColor="accent1" w:val="single"/>
          <w:insideV w:color="4f81bd" w:space="0" w:sz="6" w:themeColor="accent1" w:val="single"/>
        </w:tcBorders>
        <w:shd w:color="auto" w:fill="a7bfde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8eded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2dbdb" w:themeFill="accent2" w:themeFillTint="000033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tcBorders>
          <w:insideH w:color="c0504d" w:space="0" w:sz="6" w:themeColor="accent2" w:val="single"/>
          <w:insideV w:color="c0504d" w:space="0" w:sz="6" w:themeColor="accent2" w:val="single"/>
        </w:tcBorders>
        <w:shd w:color="auto" w:fill="dfa7a6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8ee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af1dd" w:themeFill="accent3" w:themeFillTint="000033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tcBorders>
          <w:insideH w:color="9bbb59" w:space="0" w:sz="6" w:themeColor="accent3" w:val="single"/>
          <w:insideV w:color="9bbb59" w:space="0" w:sz="6" w:themeColor="accent3" w:val="single"/>
        </w:tcBorders>
        <w:shd w:color="auto" w:fill="cdddac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ef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dfec" w:themeFill="accent4" w:themeFillTint="000033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tcBorders>
          <w:insideH w:color="8064a2" w:space="0" w:sz="6" w:themeColor="accent4" w:val="single"/>
          <w:insideV w:color="8064a2" w:space="0" w:sz="6" w:themeColor="accent4" w:val="single"/>
        </w:tcBorders>
        <w:shd w:color="auto" w:fill="bfb1d0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6f9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aeef3" w:themeFill="accent5" w:themeFillTint="000033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tcBorders>
          <w:insideH w:color="4bacc6" w:space="0" w:sz="6" w:themeColor="accent5" w:val="single"/>
          <w:insideV w:color="4bacc6" w:space="0" w:sz="6" w:themeColor="accent5" w:val="single"/>
        </w:tcBorders>
        <w:shd w:color="auto" w:fill="a5d5e2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ef4ec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9d9" w:themeFill="accent6" w:themeFillTint="000033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tcBorders>
          <w:insideH w:color="f79646" w:space="0" w:sz="6" w:themeColor="accent6" w:val="single"/>
          <w:insideV w:color="f79646" w:space="0" w:sz="6" w:themeColor="accent6" w:val="single"/>
        </w:tcBorders>
        <w:shd w:color="auto" w:fill="fbcaa2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7bfde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7bfde" w:themeFill="accent1" w:themeFillTint="00007F" w:val="clear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fa7a6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fa7a6" w:themeFill="accent2" w:themeFillTint="00007F" w:val="clear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ddac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ddac" w:themeFill="accent3" w:themeFillTint="00007F" w:val="clear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b1d0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b1d0" w:themeFill="accent4" w:themeFillTint="00007F" w:val="clear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5d5e2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5d5e2" w:themeFill="accent5" w:themeFillTint="00007F" w:val="clear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bcaa2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bcaa2" w:themeFill="accent6" w:themeFillTint="00007F" w:val="clear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4f81bd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43f60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c0504d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22423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9bbb5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6128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8064a2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f3151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4bacc6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05867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f79646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74706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4f81bd" w:space="0" w:sz="4" w:themeColor="accent1" w:val="single"/>
        <w:bottom w:color="4f81bd" w:space="0" w:sz="4" w:themeColor="accent1" w:val="single"/>
        <w:right w:color="4f81bd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df2f8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c4c74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c4c74" w:space="0" w:sz="4" w:themeColor="accent1" w:themeShade="000099" w:val="single"/>
          <w:insideV w:space="0" w:sz="0" w:val="nil"/>
        </w:tcBorders>
        <w:shd w:color="auto" w:fill="2c4c74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c4c74" w:themeFill="accent1" w:themeFillShade="000099" w:val="clear"/>
      </w:tcPr>
    </w:tblStylePr>
    <w:tblStylePr w:type="band1Vert">
      <w:tblPr/>
      <w:tcPr>
        <w:shd w:color="auto" w:fill="b8cce4" w:themeFill="accent1" w:themeFillTint="000066" w:val="clear"/>
      </w:tcPr>
    </w:tblStylePr>
    <w:tblStylePr w:type="band1Horz">
      <w:tblPr/>
      <w:tcPr>
        <w:shd w:color="auto" w:fill="a7bfde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c0504d" w:space="0" w:sz="4" w:themeColor="accent2" w:val="single"/>
        <w:bottom w:color="c0504d" w:space="0" w:sz="4" w:themeColor="accent2" w:val="single"/>
        <w:right w:color="c0504d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8eded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772c2a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772c2a" w:space="0" w:sz="4" w:themeColor="accent2" w:themeShade="000099" w:val="single"/>
          <w:insideV w:space="0" w:sz="0" w:val="nil"/>
        </w:tcBorders>
        <w:shd w:color="auto" w:fill="772c2a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72c2a" w:themeFill="accent2" w:themeFillShade="000099" w:val="clear"/>
      </w:tcPr>
    </w:tblStylePr>
    <w:tblStylePr w:type="band1Vert">
      <w:tblPr/>
      <w:tcPr>
        <w:shd w:color="auto" w:fill="e5b8b7" w:themeFill="accent2" w:themeFillTint="000066" w:val="clear"/>
      </w:tcPr>
    </w:tblStylePr>
    <w:tblStylePr w:type="band1Horz">
      <w:tblPr/>
      <w:tcPr>
        <w:shd w:color="auto" w:fill="dfa7a6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8064a2" w:space="0" w:sz="24" w:themeColor="accent4" w:val="single"/>
        <w:left w:color="9bbb59" w:space="0" w:sz="4" w:themeColor="accent3" w:val="single"/>
        <w:bottom w:color="9bbb59" w:space="0" w:sz="4" w:themeColor="accent3" w:val="single"/>
        <w:right w:color="9bbb5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5f8ee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e753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e7530" w:space="0" w:sz="4" w:themeColor="accent3" w:themeShade="000099" w:val="single"/>
          <w:insideV w:space="0" w:sz="0" w:val="nil"/>
        </w:tcBorders>
        <w:shd w:color="auto" w:fill="5e753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e7530" w:themeFill="accent3" w:themeFillShade="000099" w:val="clear"/>
      </w:tcPr>
    </w:tblStylePr>
    <w:tblStylePr w:type="band1Vert">
      <w:tblPr/>
      <w:tcPr>
        <w:shd w:color="auto" w:fill="d6e3bc" w:themeFill="accent3" w:themeFillTint="000066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9bbb59" w:space="0" w:sz="24" w:themeColor="accent3" w:val="single"/>
        <w:left w:color="8064a2" w:space="0" w:sz="4" w:themeColor="accent4" w:val="single"/>
        <w:bottom w:color="8064a2" w:space="0" w:sz="4" w:themeColor="accent4" w:val="single"/>
        <w:right w:color="8064a2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2ef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4c3b62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4c3b62" w:space="0" w:sz="4" w:themeColor="accent4" w:themeShade="000099" w:val="single"/>
          <w:insideV w:space="0" w:sz="0" w:val="nil"/>
        </w:tcBorders>
        <w:shd w:color="auto" w:fill="4c3b62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c3b62" w:themeFill="accent4" w:themeFillShade="000099" w:val="clear"/>
      </w:tcPr>
    </w:tblStylePr>
    <w:tblStylePr w:type="band1Vert">
      <w:tblPr/>
      <w:tcPr>
        <w:shd w:color="auto" w:fill="ccc0d9" w:themeFill="accent4" w:themeFillTint="000066" w:val="clear"/>
      </w:tcPr>
    </w:tblStylePr>
    <w:tblStylePr w:type="band1Horz">
      <w:tblPr/>
      <w:tcPr>
        <w:shd w:color="auto" w:fill="bfb1d0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f79646" w:space="0" w:sz="24" w:themeColor="accent6" w:val="single"/>
        <w:left w:color="4bacc6" w:space="0" w:sz="4" w:themeColor="accent5" w:val="single"/>
        <w:bottom w:color="4bacc6" w:space="0" w:sz="4" w:themeColor="accent5" w:val="single"/>
        <w:right w:color="4bacc6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df6f9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76a7c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76a7c" w:space="0" w:sz="4" w:themeColor="accent5" w:themeShade="000099" w:val="single"/>
          <w:insideV w:space="0" w:sz="0" w:val="nil"/>
        </w:tcBorders>
        <w:shd w:color="auto" w:fill="276a7c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76a7c" w:themeFill="accent5" w:themeFillShade="000099" w:val="clear"/>
      </w:tcPr>
    </w:tblStylePr>
    <w:tblStylePr w:type="band1Vert">
      <w:tblPr/>
      <w:tcPr>
        <w:shd w:color="auto" w:fill="b6dde8" w:themeFill="accent5" w:themeFillTint="000066" w:val="clear"/>
      </w:tcPr>
    </w:tblStylePr>
    <w:tblStylePr w:type="band1Horz">
      <w:tblPr/>
      <w:tcPr>
        <w:shd w:color="auto" w:fill="a5d5e2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bacc6" w:space="0" w:sz="24" w:themeColor="accent5" w:val="single"/>
        <w:left w:color="f79646" w:space="0" w:sz="4" w:themeColor="accent6" w:val="single"/>
        <w:bottom w:color="f79646" w:space="0" w:sz="4" w:themeColor="accent6" w:val="single"/>
        <w:right w:color="f79646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ef4ec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65608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65608" w:space="0" w:sz="4" w:themeColor="accent6" w:themeShade="000099" w:val="single"/>
          <w:insideV w:space="0" w:sz="0" w:val="nil"/>
        </w:tcBorders>
        <w:shd w:color="auto" w:fill="b65608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65608" w:themeFill="accent6" w:themeFillShade="000099" w:val="clear"/>
      </w:tcPr>
    </w:tblStylePr>
    <w:tblStylePr w:type="band1Vert">
      <w:tblPr/>
      <w:tcPr>
        <w:shd w:color="auto" w:fill="fbd4b4" w:themeFill="accent6" w:themeFillTint="000066" w:val="clear"/>
      </w:tcPr>
    </w:tblStylePr>
    <w:tblStylePr w:type="band1Horz">
      <w:tblPr/>
      <w:tcPr>
        <w:shd w:color="auto" w:fill="fbcaa2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df2f8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shd w:color="auto" w:fill="dbe5f1" w:themeFill="accent1" w:themeFillTint="000033" w:val="clear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8eded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shd w:color="auto" w:fill="f2dbdb" w:themeFill="accent2" w:themeFillTint="000033" w:val="clear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5f8ee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664e82" w:themeFill="accent4" w:themeFillShade="0000CC" w:val="clear"/>
      </w:tcPr>
    </w:tblStylePr>
    <w:tblStylePr w:type="lastRow">
      <w:rPr>
        <w:b w:val="1"/>
        <w:bCs w:val="1"/>
        <w:color w:val="664e82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shd w:color="auto" w:fill="eaf1dd" w:themeFill="accent3" w:themeFillTint="000033" w:val="clear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2ef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e9c40" w:themeFill="accent3" w:themeFillShade="0000CC" w:val="clear"/>
      </w:tcPr>
    </w:tblStylePr>
    <w:tblStylePr w:type="lastRow">
      <w:rPr>
        <w:b w:val="1"/>
        <w:bCs w:val="1"/>
        <w:color w:val="7e9c40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shd w:color="auto" w:fill="e5dfec" w:themeFill="accent4" w:themeFillTint="000033" w:val="clear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df6f9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f2730a" w:themeFill="accent6" w:themeFillShade="0000CC" w:val="clear"/>
      </w:tcPr>
    </w:tblStylePr>
    <w:tblStylePr w:type="lastRow">
      <w:rPr>
        <w:b w:val="1"/>
        <w:bCs w:val="1"/>
        <w:color w:val="f2730a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shd w:color="auto" w:fill="daeef3" w:themeFill="accent5" w:themeFillTint="000033" w:val="clear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ef4ec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348da5" w:themeFill="accent5" w:themeFillShade="0000CC" w:val="clear"/>
      </w:tcPr>
    </w:tblStylePr>
    <w:tblStylePr w:type="lastRow">
      <w:rPr>
        <w:b w:val="1"/>
        <w:bCs w:val="1"/>
        <w:color w:val="348da5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shd w:color="auto" w:fill="fde9d9" w:themeFill="accent6" w:themeFillTint="000033" w:val="clear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dbe5f1" w:themeFill="accent1" w:themeFillTint="000033" w:val="clear"/>
    </w:tcPr>
    <w:tblStylePr w:type="firstRow">
      <w:rPr>
        <w:b w:val="1"/>
        <w:bCs w:val="1"/>
      </w:rPr>
      <w:tblPr/>
      <w:tcPr>
        <w:shd w:color="auto" w:fill="b8cce4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8cce4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2dbdb" w:themeFill="accent2" w:themeFillTint="000033" w:val="clear"/>
    </w:tcPr>
    <w:tblStylePr w:type="firstRow">
      <w:rPr>
        <w:b w:val="1"/>
        <w:bCs w:val="1"/>
      </w:rPr>
      <w:tblPr/>
      <w:tcPr>
        <w:shd w:color="auto" w:fill="e5b8b7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5b8b7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af1dd" w:themeFill="accent3" w:themeFillTint="000033" w:val="clear"/>
    </w:tcPr>
    <w:tblStylePr w:type="firstRow">
      <w:rPr>
        <w:b w:val="1"/>
        <w:bCs w:val="1"/>
      </w:rPr>
      <w:tblPr/>
      <w:tcPr>
        <w:shd w:color="auto" w:fill="d6e3bc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6e3bc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5dfec" w:themeFill="accent4" w:themeFillTint="000033" w:val="clear"/>
    </w:tcPr>
    <w:tblStylePr w:type="firstRow">
      <w:rPr>
        <w:b w:val="1"/>
        <w:bCs w:val="1"/>
      </w:rPr>
      <w:tblPr/>
      <w:tcPr>
        <w:shd w:color="auto" w:fill="ccc0d9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c0d9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daeef3" w:themeFill="accent5" w:themeFillTint="000033" w:val="clear"/>
    </w:tcPr>
    <w:tblStylePr w:type="firstRow">
      <w:rPr>
        <w:b w:val="1"/>
        <w:bCs w:val="1"/>
      </w:rPr>
      <w:tblPr/>
      <w:tcPr>
        <w:shd w:color="auto" w:fill="b6dde8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6dde8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de9d9" w:themeFill="accent6" w:themeFillTint="000033" w:val="clear"/>
    </w:tcPr>
    <w:tblStylePr w:type="firstRow">
      <w:rPr>
        <w:b w:val="1"/>
        <w:bCs w:val="1"/>
      </w:rPr>
      <w:tblPr/>
      <w:tcPr>
        <w:shd w:color="auto" w:fill="fbd4b4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bd4b4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character" w:styleId="Hipervnculo">
    <w:name w:val="Hyperlink"/>
    <w:basedOn w:val="Fuentedeprrafopredeter"/>
    <w:uiPriority w:val="99"/>
    <w:unhideWhenUsed w:val="1"/>
    <w:rsid w:val="000E3874"/>
    <w:rPr>
      <w:color w:val="0000ff" w:themeColor="hyperlink"/>
      <w:u w:val="singl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iCs w:val="1"/>
      <w:color w:val="4f81bd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.png"/><Relationship Id="rId3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YmUfMhBYKY92ZtxBikK8MGqGVQ==">CgMxLjAyDmguZXVsemFhcHY0YWVtMg5oLjlheTB5bzZ4ZWh5cDgAciExM3M4YnM5NnE5RjE2RElZVDVjNXBHWDNTM2ZNVzU2emc=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2025-09-01T11:14:00Z</dcterms:created>
  <dc:creator>python-docx</dc:creator>
</cp:coreProperties>
</file>